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77" w:tblpY="361"/>
        <w:tblW w:w="15048" w:type="dxa"/>
        <w:tblLayout w:type="fixed"/>
        <w:tblLook w:val="04A0" w:firstRow="1" w:lastRow="0" w:firstColumn="1" w:lastColumn="0" w:noHBand="0" w:noVBand="1"/>
      </w:tblPr>
      <w:tblGrid>
        <w:gridCol w:w="1728"/>
        <w:gridCol w:w="144"/>
        <w:gridCol w:w="2448"/>
        <w:gridCol w:w="522"/>
        <w:gridCol w:w="1980"/>
        <w:gridCol w:w="1746"/>
        <w:gridCol w:w="1440"/>
        <w:gridCol w:w="1404"/>
        <w:gridCol w:w="126"/>
        <w:gridCol w:w="1224"/>
        <w:gridCol w:w="756"/>
        <w:gridCol w:w="1530"/>
      </w:tblGrid>
      <w:tr w:rsidR="0016796F" w:rsidRPr="0016796F" w14:paraId="3DB754A3" w14:textId="77777777">
        <w:trPr>
          <w:trHeight w:val="811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9CC7" w14:textId="77777777" w:rsidR="0016796F" w:rsidRPr="0016796F" w:rsidRDefault="0016796F" w:rsidP="000717DE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756D" w14:textId="77777777" w:rsidR="0016796F" w:rsidRPr="0016796F" w:rsidRDefault="0016796F" w:rsidP="000717DE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6CF9A" w14:textId="77777777" w:rsidR="0016796F" w:rsidRPr="0016796F" w:rsidRDefault="0016796F" w:rsidP="000717DE">
            <w:pPr>
              <w:ind w:left="-125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14:paraId="08A77D96" w14:textId="77777777">
        <w:trPr>
          <w:trHeight w:val="2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B746" w14:textId="77777777" w:rsidR="0016796F" w:rsidRPr="00EB362B" w:rsidRDefault="0016796F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1CBE6" w14:textId="77777777" w:rsidR="0016796F" w:rsidRPr="00EB362B" w:rsidRDefault="00920BA2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Lincoln Park High School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81DBB" w14:textId="77777777" w:rsidR="0016796F" w:rsidRPr="00EB362B" w:rsidRDefault="0016796F" w:rsidP="000717DE">
            <w:pPr>
              <w:jc w:val="right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96D6A" w14:textId="77777777" w:rsidR="0016796F" w:rsidRPr="00EB362B" w:rsidRDefault="00920BA2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2015</w:t>
            </w:r>
            <w:r w:rsidR="00E0557B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-2016</w:t>
            </w:r>
          </w:p>
        </w:tc>
      </w:tr>
      <w:tr w:rsidR="0016796F" w:rsidRPr="0016796F" w14:paraId="2B8EAB3A" w14:textId="77777777">
        <w:trPr>
          <w:trHeight w:val="2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A38F" w14:textId="77777777" w:rsidR="0016796F" w:rsidRPr="00EB362B" w:rsidRDefault="0016796F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46409" w14:textId="77777777" w:rsidR="0016796F" w:rsidRPr="00EB362B" w:rsidRDefault="00132116" w:rsidP="006F0538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Use self-</w:t>
            </w:r>
            <w:r w:rsidR="009F04A9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affirmation exercises to</w:t>
            </w:r>
            <w:r w:rsidR="0046780C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 </w:t>
            </w:r>
            <w:r w:rsidR="006F0538">
              <w:rPr>
                <w:rFonts w:ascii="Times New Roman" w:eastAsiaTheme="minorHAnsi" w:hAnsi="Times New Roman" w:cs="Times New Roman"/>
              </w:rPr>
              <w:t>i</w:t>
            </w:r>
            <w:r w:rsidR="006F0538" w:rsidRPr="006F0538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ncrease percentage of Black/African American student’s scores on the </w:t>
            </w:r>
            <w:r w:rsidR="006F0538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PSAE</w:t>
            </w:r>
            <w:r w:rsidR="006F0538" w:rsidRPr="006F0538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 by 7% over the next year.</w:t>
            </w:r>
          </w:p>
        </w:tc>
      </w:tr>
      <w:tr w:rsidR="0016796F" w:rsidRPr="0016796F" w14:paraId="6B46C0E1" w14:textId="77777777">
        <w:trPr>
          <w:trHeight w:val="2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9083" w14:textId="77777777" w:rsidR="0016796F" w:rsidRPr="00EB362B" w:rsidRDefault="0016796F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3AD29" w14:textId="77777777" w:rsidR="0016796F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Freshma</w:t>
            </w:r>
            <w:r w:rsidR="00920BA2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n African American Students</w:t>
            </w:r>
          </w:p>
        </w:tc>
      </w:tr>
      <w:tr w:rsidR="00920BA2" w:rsidRPr="0016796F" w14:paraId="7925A44C" w14:textId="77777777">
        <w:trPr>
          <w:trHeight w:val="369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606B" w14:textId="77777777" w:rsidR="00920BA2" w:rsidRPr="00EB362B" w:rsidRDefault="00920BA2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Data to Identify Students:</w:t>
            </w:r>
          </w:p>
        </w:tc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992E9" w14:textId="77777777" w:rsidR="00920BA2" w:rsidRPr="00EB362B" w:rsidRDefault="00E462B9" w:rsidP="000717DE">
            <w:pPr>
              <w:pStyle w:val="NormalWeb"/>
              <w:rPr>
                <w:rFonts w:ascii="Frutiger 55 Roman" w:hAnsi="Frutiger 55 Roman"/>
              </w:rPr>
            </w:pPr>
            <w:r w:rsidRPr="00EB362B">
              <w:rPr>
                <w:rFonts w:ascii="Frutiger 55 Roman" w:eastAsia="Times New Roman" w:hAnsi="Frutiger 55 Roman"/>
                <w:color w:val="000000"/>
              </w:rPr>
              <w:t>2014 Illinois School Report Card; LPHS is n</w:t>
            </w:r>
            <w:r w:rsidR="009A6D08" w:rsidRPr="00EB362B">
              <w:rPr>
                <w:rFonts w:ascii="Frutiger 55 Roman" w:eastAsia="Times New Roman" w:hAnsi="Frutiger 55 Roman"/>
                <w:color w:val="000000"/>
              </w:rPr>
              <w:t xml:space="preserve">ot meeting AYP, 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>disproportionate test</w:t>
            </w:r>
            <w:r w:rsidR="00920BA2" w:rsidRPr="00EB362B">
              <w:rPr>
                <w:rFonts w:ascii="Frutiger 55 Roman" w:eastAsia="Times New Roman" w:hAnsi="Frutiger 55 Roman"/>
                <w:color w:val="000000"/>
              </w:rPr>
              <w:t xml:space="preserve"> scores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 xml:space="preserve"> among racial/ethnic groups</w:t>
            </w:r>
            <w:r w:rsidR="00920BA2" w:rsidRPr="00EB362B">
              <w:rPr>
                <w:rFonts w:ascii="Frutiger 55 Roman" w:eastAsia="Times New Roman" w:hAnsi="Frutiger 55 Roman"/>
                <w:color w:val="000000"/>
              </w:rPr>
              <w:t xml:space="preserve">, 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>and o</w:t>
            </w:r>
            <w:r w:rsidR="00920BA2" w:rsidRPr="00EB362B">
              <w:rPr>
                <w:rFonts w:ascii="Frutiger 55 Roman" w:eastAsia="Times New Roman" w:hAnsi="Frutiger 55 Roman"/>
                <w:color w:val="000000"/>
              </w:rPr>
              <w:t>bservations of school counselors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>.</w:t>
            </w:r>
          </w:p>
        </w:tc>
      </w:tr>
      <w:tr w:rsidR="0016796F" w:rsidRPr="0016796F" w14:paraId="7C9DA1BB" w14:textId="77777777">
        <w:trPr>
          <w:trHeight w:val="162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E588" w14:textId="77777777" w:rsidR="0016796F" w:rsidRPr="0016796F" w:rsidRDefault="0016796F" w:rsidP="000717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E57DD" w14:textId="77777777" w:rsidR="0016796F" w:rsidRPr="0016796F" w:rsidRDefault="0016796F" w:rsidP="000717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7C4698ED" w14:textId="77777777">
        <w:trPr>
          <w:trHeight w:val="9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46528B14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67AE59C0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26B612A3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31F5C2AB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3C39F097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15CF9BDD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589B19F1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14:paraId="513F1648" w14:textId="77777777"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EB362B" w:rsidRPr="00EB362B" w14:paraId="1514B84E" w14:textId="77777777" w:rsidTr="00D31D73">
        <w:trPr>
          <w:trHeight w:val="7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B4F5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i/>
                <w:color w:val="000000"/>
                <w:sz w:val="18"/>
                <w:szCs w:val="22"/>
              </w:rPr>
              <w:t>Coordinator</w:t>
            </w: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 xml:space="preserve">: </w:t>
            </w:r>
          </w:p>
          <w:p w14:paraId="47DBF465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Mr. Chris Baker, School Counselor</w:t>
            </w:r>
          </w:p>
          <w:p w14:paraId="5C3B94EA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74CCC71F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i/>
                <w:color w:val="000000"/>
                <w:sz w:val="18"/>
                <w:szCs w:val="22"/>
              </w:rPr>
              <w:t>Team Members</w:t>
            </w: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:</w:t>
            </w:r>
          </w:p>
          <w:p w14:paraId="6EFFE29A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69A50EFA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 xml:space="preserve">Mr. Michael </w:t>
            </w:r>
            <w:proofErr w:type="spell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Boraz</w:t>
            </w:r>
            <w:proofErr w:type="spell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, Principal</w:t>
            </w:r>
          </w:p>
          <w:p w14:paraId="7C3C6F59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3588A411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 xml:space="preserve">Ms. Kristen </w:t>
            </w:r>
            <w:proofErr w:type="spell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Bruscato</w:t>
            </w:r>
            <w:proofErr w:type="spell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, Department Chairperson – English</w:t>
            </w:r>
          </w:p>
          <w:p w14:paraId="560AE808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7B745C29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Mr. Merle, Department Chairperson - Counseling</w:t>
            </w:r>
          </w:p>
          <w:p w14:paraId="3A008842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41780D17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Mrs. Jessica Hubbell, School Counselor</w:t>
            </w:r>
          </w:p>
          <w:p w14:paraId="750FDAC2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6BF9C7E3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524BEFB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46377946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593444B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453C71C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3AE6991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3B8BFC7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2656D756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14:paraId="359AFF47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0B0E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Academic Development</w:t>
            </w:r>
          </w:p>
          <w:p w14:paraId="31F4DDC5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9ECA590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</w:t>
            </w:r>
            <w:proofErr w:type="gram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:A1.1</w:t>
            </w:r>
            <w:proofErr w:type="gram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Articulate feelings of competence and confidence as learners</w:t>
            </w:r>
          </w:p>
          <w:p w14:paraId="2698345F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81DD6B0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</w:t>
            </w:r>
            <w:proofErr w:type="gram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:A1.3</w:t>
            </w:r>
            <w:proofErr w:type="gram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Take pride in work and achievement</w:t>
            </w:r>
          </w:p>
          <w:p w14:paraId="6BC1DDED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76BAB96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</w:t>
            </w:r>
            <w:proofErr w:type="gram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:B1.1</w:t>
            </w:r>
            <w:proofErr w:type="gram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Demonstrate the motivation to achieve individual potential</w:t>
            </w:r>
          </w:p>
          <w:p w14:paraId="48A24EEA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5BA5468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</w:t>
            </w:r>
            <w:proofErr w:type="gram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:C1.4</w:t>
            </w:r>
            <w:proofErr w:type="gram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Demonstrate an understanding of the value of lifelong learning as essential to seeking, obtaining and maintaining life goal</w:t>
            </w:r>
            <w:r w:rsidR="000717D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</w:t>
            </w:r>
          </w:p>
          <w:p w14:paraId="6C8FBB6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11480D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A9F4A50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BF2BE3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A785E69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6CAA38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6F16E6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7245960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885A56C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A27E94A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82D998A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C484700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3249312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D38ED70" w14:textId="77777777" w:rsidR="00D31D73" w:rsidRPr="00EB362B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844D4C0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A1B7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Self-Affirmation Exercises, Delivered to students every other week for 15 minutes at the beginning of English Class, Students will choose a different value to write about each time</w:t>
            </w:r>
          </w:p>
          <w:p w14:paraId="4122CCC3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F16223D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Professional Development – Administration to offer cultural competency training for all staff</w:t>
            </w:r>
          </w:p>
          <w:p w14:paraId="3F2C705A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6DEFFA5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Development and administration of additional assessments, performance indicators  and  quarterly data analysis to track student gaps in performance </w:t>
            </w:r>
          </w:p>
          <w:p w14:paraId="54021357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EACC57F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School Counselors will offer parent/community presentations on college entrance requirements and success rates for students who take rigorous cour</w:t>
            </w:r>
            <w:r w:rsidR="000717D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ses compared to those that don’t</w:t>
            </w:r>
          </w:p>
          <w:p w14:paraId="7BD8B505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8684549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336C8A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0C8F67E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8A5290C" w14:textId="77777777" w:rsidR="00D31D73" w:rsidRPr="00EB362B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521919E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5D9A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7FF9285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Stanford’s Self-Affirmation Worksheet, </w:t>
            </w:r>
          </w:p>
          <w:p w14:paraId="02A4CD4A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764429D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Articles – Reducing the Racial Achievement Gap: A Social-Psychological Intervention, Teaching Adolescents To Become Learners and Closing the achievement gap: Could a 15-minute intervention boost ethnic-minority student achievement? (For counselor use)</w:t>
            </w:r>
          </w:p>
          <w:p w14:paraId="2C5C3364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70D66B2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7BB8A6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0BA4B7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5ED11B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2CD168F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0E7429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2F18D9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7D2B12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8E3FB4A" w14:textId="77777777" w:rsidR="003C7BB6" w:rsidRPr="00EB362B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8297243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91145A3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5B21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A18D468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100% of ninth </w:t>
            </w:r>
          </w:p>
          <w:p w14:paraId="3BBBD0D4" w14:textId="533752A2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graders</w:t>
            </w:r>
            <w:proofErr w:type="gram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completed the self-affirmation classroom ins</w:t>
            </w:r>
            <w:r w:rsidR="000717D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truction exercise</w:t>
            </w:r>
          </w:p>
          <w:p w14:paraId="19FA959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D49351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C879E6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9D3F15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2DD707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43150D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A9FA7F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538272A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6434DFF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2C4509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0538E69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08B33C7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74E3DC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FA49EA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967890C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401482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03911BA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869CA17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D7A8CB4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1749FA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21D570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C69E30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D2C2DF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2EBF56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131813A" w14:textId="77777777" w:rsidR="003C7BB6" w:rsidRPr="00EB362B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F473274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A9D9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782AB9E" w14:textId="77777777" w:rsidR="000717DE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85% of the ninth grade teachers indicated that there was a noticeable improvement in the quality of their students’ work following the classroom instruction on self-affirmation</w:t>
            </w:r>
          </w:p>
          <w:p w14:paraId="05EEF4C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B3082E7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F1ABC3F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FB49F0B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F4640E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53420C7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BDA43B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F65948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6FF19D0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38E318F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10FEB2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ABC22F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7B3C08F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8B0D4B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F3C74AB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5DE2EB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D5491D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06B0CF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F75ED03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AFEB8AB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8FF6405" w14:textId="77777777" w:rsidR="00EB362B" w:rsidRPr="00EB362B" w:rsidRDefault="00EB362B" w:rsidP="00AF42C5">
            <w:pPr>
              <w:ind w:firstLineChars="100" w:firstLine="180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F89B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FB930F1" w14:textId="77777777"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Percentage of </w:t>
            </w:r>
            <w:r w:rsidR="00AF42C5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Black/ African American student scores</w:t>
            </w: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</w:t>
            </w:r>
            <w:r w:rsidR="00AF42C5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in performance Level 1 and Level 2 decreased by 7% in all learning areas tested.</w:t>
            </w:r>
          </w:p>
          <w:p w14:paraId="4E960644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C7B42C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FBECC7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5B63C1B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B2CB9F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DE710A0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475801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ABF2A59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2C8832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15D564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4C4929B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438F47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808316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D5B4B80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26C519B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083748F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E1B7634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E92841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5E1CF4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2D9B2BB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4AA84E7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CB96B03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04B047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A12615C" w14:textId="77777777" w:rsidR="00D31D73" w:rsidRDefault="00D31D73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E977733" w14:textId="77777777" w:rsidR="00AF42C5" w:rsidRDefault="00AF42C5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3C4BDDE" w14:textId="77777777" w:rsidR="00AF42C5" w:rsidRPr="00EB362B" w:rsidRDefault="00AF42C5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D72A" w14:textId="77777777" w:rsidR="000717DE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September 2015 until December 2015, </w:t>
            </w:r>
          </w:p>
          <w:p w14:paraId="62671F53" w14:textId="29298F8A" w:rsidR="003C7BB6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Project completed during the firs</w:t>
            </w:r>
            <w:r w:rsidR="00D31D73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 quarter of the first semester</w:t>
            </w:r>
          </w:p>
          <w:p w14:paraId="3A74798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167D697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7A0137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317369C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C96E6F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427B24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1F017B4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2CA253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0036EA1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1EB7C552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B19A26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178E368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5B910FE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7CDBA69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A753BB0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E7FBE34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5B0C6FA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  <w:p w14:paraId="39E6C45D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6507EC64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7C04928A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5676ACA5" w14:textId="77777777" w:rsidR="003C7BB6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21CA212A" w14:textId="77777777" w:rsidR="003C7BB6" w:rsidRPr="00EB362B" w:rsidRDefault="003C7BB6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49BD710C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03A6C82F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14:paraId="305A58FD" w14:textId="77777777"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</w:tr>
    </w:tbl>
    <w:p w14:paraId="56EF4C5F" w14:textId="77777777" w:rsidR="00F834AB" w:rsidRDefault="00F834AB" w:rsidP="00D56553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33400"/>
    <w:rsid w:val="00062404"/>
    <w:rsid w:val="000717DE"/>
    <w:rsid w:val="000B5BE2"/>
    <w:rsid w:val="00111282"/>
    <w:rsid w:val="00117B30"/>
    <w:rsid w:val="00132116"/>
    <w:rsid w:val="00154ED4"/>
    <w:rsid w:val="0016796F"/>
    <w:rsid w:val="001A02E1"/>
    <w:rsid w:val="001B2D20"/>
    <w:rsid w:val="00221966"/>
    <w:rsid w:val="00227F5A"/>
    <w:rsid w:val="00262AC4"/>
    <w:rsid w:val="002770F4"/>
    <w:rsid w:val="003361A2"/>
    <w:rsid w:val="003564C1"/>
    <w:rsid w:val="00360463"/>
    <w:rsid w:val="003C0A7E"/>
    <w:rsid w:val="003C7BB6"/>
    <w:rsid w:val="003F3D2A"/>
    <w:rsid w:val="00453224"/>
    <w:rsid w:val="0046780C"/>
    <w:rsid w:val="004935D9"/>
    <w:rsid w:val="0057106F"/>
    <w:rsid w:val="00610EC8"/>
    <w:rsid w:val="006138C9"/>
    <w:rsid w:val="006B6825"/>
    <w:rsid w:val="006D2418"/>
    <w:rsid w:val="006E5A69"/>
    <w:rsid w:val="006F0538"/>
    <w:rsid w:val="007931BF"/>
    <w:rsid w:val="007F63CB"/>
    <w:rsid w:val="00890949"/>
    <w:rsid w:val="008A67AD"/>
    <w:rsid w:val="00920BA2"/>
    <w:rsid w:val="009A6D08"/>
    <w:rsid w:val="009F04A9"/>
    <w:rsid w:val="009F388B"/>
    <w:rsid w:val="009F46C4"/>
    <w:rsid w:val="00A523F1"/>
    <w:rsid w:val="00AE749B"/>
    <w:rsid w:val="00AF42C5"/>
    <w:rsid w:val="00B10829"/>
    <w:rsid w:val="00B60B92"/>
    <w:rsid w:val="00B91D00"/>
    <w:rsid w:val="00BD04BC"/>
    <w:rsid w:val="00C519DD"/>
    <w:rsid w:val="00D31D73"/>
    <w:rsid w:val="00D56553"/>
    <w:rsid w:val="00DA283D"/>
    <w:rsid w:val="00E0557B"/>
    <w:rsid w:val="00E462B9"/>
    <w:rsid w:val="00EB362B"/>
    <w:rsid w:val="00F02090"/>
    <w:rsid w:val="00F26814"/>
    <w:rsid w:val="00F8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C7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1D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1D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Gretchen Selzer</cp:lastModifiedBy>
  <cp:revision>5</cp:revision>
  <dcterms:created xsi:type="dcterms:W3CDTF">2015-03-08T18:14:00Z</dcterms:created>
  <dcterms:modified xsi:type="dcterms:W3CDTF">2015-03-08T18:53:00Z</dcterms:modified>
</cp:coreProperties>
</file>